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F847" w14:textId="77777777" w:rsidR="005569A0" w:rsidRPr="00FB05CB" w:rsidRDefault="00000000">
      <w:pPr>
        <w:rPr>
          <w:rFonts w:ascii="Aptos" w:hAnsi="Aptos"/>
          <w:b/>
          <w:bCs/>
          <w:sz w:val="24"/>
          <w:szCs w:val="24"/>
        </w:rPr>
      </w:pPr>
      <w:r w:rsidRPr="00FB05CB">
        <w:rPr>
          <w:rFonts w:ascii="Aptos" w:hAnsi="Aptos"/>
          <w:b/>
          <w:bCs/>
          <w:sz w:val="24"/>
          <w:szCs w:val="24"/>
        </w:rPr>
        <w:t xml:space="preserve">  </w:t>
      </w:r>
    </w:p>
    <w:p w14:paraId="646BAE35" w14:textId="77777777" w:rsidR="005569A0" w:rsidRPr="00FB05CB" w:rsidRDefault="005569A0">
      <w:pPr>
        <w:rPr>
          <w:rFonts w:ascii="Aptos" w:hAnsi="Aptos"/>
          <w:b/>
          <w:bCs/>
          <w:sz w:val="24"/>
          <w:szCs w:val="24"/>
        </w:rPr>
      </w:pPr>
    </w:p>
    <w:p w14:paraId="12070F1C" w14:textId="77777777" w:rsidR="005569A0" w:rsidRPr="00FB05CB" w:rsidRDefault="00000000">
      <w:pPr>
        <w:rPr>
          <w:rFonts w:ascii="Aptos" w:hAnsi="Aptos"/>
          <w:b/>
          <w:bCs/>
          <w:sz w:val="28"/>
          <w:szCs w:val="26"/>
          <w:u w:val="single"/>
        </w:rPr>
      </w:pPr>
      <w:r w:rsidRPr="00FB05CB">
        <w:rPr>
          <w:rFonts w:ascii="Aptos" w:hAnsi="Aptos"/>
          <w:b/>
          <w:bCs/>
          <w:sz w:val="28"/>
          <w:szCs w:val="26"/>
          <w:u w:val="single"/>
        </w:rPr>
        <w:t>Vacature Hoofd Communicatie VVvA</w:t>
      </w:r>
    </w:p>
    <w:p w14:paraId="33DB4F35" w14:textId="77777777" w:rsidR="005569A0" w:rsidRPr="00FB05CB" w:rsidRDefault="005569A0">
      <w:pPr>
        <w:rPr>
          <w:rFonts w:ascii="Aptos" w:hAnsi="Aptos"/>
          <w:b/>
          <w:bCs/>
          <w:sz w:val="24"/>
          <w:szCs w:val="24"/>
        </w:rPr>
      </w:pPr>
    </w:p>
    <w:p w14:paraId="3DE2392F" w14:textId="77777777" w:rsidR="00FB05CB" w:rsidRPr="00FB05CB" w:rsidRDefault="00000000">
      <w:pPr>
        <w:rPr>
          <w:rStyle w:val="Hyperlink0"/>
          <w:rFonts w:ascii="Aptos" w:hAnsi="Aptos"/>
          <w:sz w:val="24"/>
          <w:szCs w:val="24"/>
        </w:rPr>
      </w:pPr>
      <w:r w:rsidRPr="00FB05CB">
        <w:rPr>
          <w:rFonts w:ascii="Aptos" w:hAnsi="Aptos"/>
          <w:b/>
          <w:bCs/>
          <w:sz w:val="24"/>
          <w:szCs w:val="24"/>
        </w:rPr>
        <w:t>Museumpark Archeon</w:t>
      </w:r>
      <w:r w:rsidRPr="00FB05CB">
        <w:rPr>
          <w:rFonts w:ascii="Aptos" w:hAnsi="Aptos"/>
          <w:sz w:val="24"/>
          <w:szCs w:val="24"/>
        </w:rPr>
        <w:t xml:space="preserve"> is een uniek, boeiend en leuk historisch openluchtpark. De Vereniging Vrienden van Archeon ondersteunen het park waar mogelijk met</w:t>
      </w:r>
      <w:hyperlink r:id="rId7" w:history="1">
        <w:r w:rsidRPr="00FB05CB">
          <w:rPr>
            <w:rStyle w:val="Hyperlink0"/>
            <w:rFonts w:ascii="Aptos" w:hAnsi="Aptos"/>
            <w:sz w:val="24"/>
            <w:szCs w:val="24"/>
          </w:rPr>
          <w:t xml:space="preserve"> vrijwilligerswerk</w:t>
        </w:r>
      </w:hyperlink>
      <w:r w:rsidRPr="00FB05CB">
        <w:rPr>
          <w:rStyle w:val="Geen"/>
          <w:rFonts w:ascii="Aptos" w:hAnsi="Aptos"/>
          <w:sz w:val="24"/>
          <w:szCs w:val="24"/>
        </w:rPr>
        <w:t xml:space="preserve">, donaties, legaten, enthousiasme, mooie activiteiten en goede wil. Wat we ervoor terugkrijgen is een plek waar we onze </w:t>
      </w:r>
      <w:r w:rsidRPr="00FB05CB">
        <w:rPr>
          <w:rStyle w:val="Hyperlink0"/>
          <w:rFonts w:ascii="Aptos" w:hAnsi="Aptos"/>
          <w:sz w:val="24"/>
          <w:szCs w:val="24"/>
        </w:rPr>
        <w:t xml:space="preserve">passie voor geschiedenis en archeologie kwijt kunnen en tegelijk bijdragen aan het beleven van ons cultureel erfgoed door de bezoekers. </w:t>
      </w:r>
    </w:p>
    <w:p w14:paraId="03801F84" w14:textId="77777777" w:rsidR="00FB05CB" w:rsidRPr="00FB05CB" w:rsidRDefault="00FB05CB">
      <w:pPr>
        <w:rPr>
          <w:rStyle w:val="Hyperlink0"/>
          <w:rFonts w:ascii="Aptos" w:hAnsi="Aptos"/>
          <w:sz w:val="24"/>
          <w:szCs w:val="24"/>
        </w:rPr>
      </w:pPr>
    </w:p>
    <w:p w14:paraId="7F7A7A45" w14:textId="2AB882D6" w:rsidR="005569A0" w:rsidRPr="00FB05CB" w:rsidRDefault="00000000">
      <w:pPr>
        <w:rPr>
          <w:rFonts w:ascii="Aptos" w:hAnsi="Aptos"/>
          <w:sz w:val="24"/>
          <w:szCs w:val="24"/>
        </w:rPr>
      </w:pPr>
      <w:r w:rsidRPr="00FB05CB">
        <w:rPr>
          <w:rStyle w:val="Hyperlink0"/>
          <w:rFonts w:ascii="Aptos" w:hAnsi="Aptos"/>
          <w:sz w:val="24"/>
          <w:szCs w:val="24"/>
        </w:rPr>
        <w:t>Op dit moment kent de VVvA ruim 400 leden en ca. 140 vrijwilligers. De VVvA streeft uitbreiding van het aantal Vrienden en Vrijwilligers na.</w:t>
      </w:r>
    </w:p>
    <w:p w14:paraId="18B196FD" w14:textId="77777777" w:rsidR="005569A0" w:rsidRPr="00FB05CB" w:rsidRDefault="00000000">
      <w:pPr>
        <w:rPr>
          <w:rFonts w:ascii="Aptos" w:hAnsi="Aptos"/>
          <w:sz w:val="24"/>
          <w:szCs w:val="24"/>
        </w:rPr>
      </w:pPr>
      <w:r w:rsidRPr="00FB05CB">
        <w:rPr>
          <w:rStyle w:val="Hyperlink0"/>
          <w:rFonts w:ascii="Aptos" w:hAnsi="Aptos"/>
          <w:sz w:val="24"/>
          <w:szCs w:val="24"/>
        </w:rPr>
        <w:t xml:space="preserve">Vrijwilligers kunnen werkzaam zijn in allerlei rollen, bijvoorbeeld als re-enactor in een van de historische tijden die Archeon kent, als gids, maar ook in de Bouwgroep, de Groengroep of andere rollen (zie de bijlage voor een organisatieschema). Ook de Secretaris is een vrijwilliger. Vanzelfsprekend bestaat er een nauwe samenwerking met de eindverantwoordelijke voor het park: Museumpark Archeon.  </w:t>
      </w:r>
    </w:p>
    <w:p w14:paraId="6FFA2D5E" w14:textId="77777777" w:rsidR="005569A0" w:rsidRPr="00FB05CB" w:rsidRDefault="005569A0">
      <w:pPr>
        <w:rPr>
          <w:rStyle w:val="Geen"/>
          <w:rFonts w:ascii="Aptos" w:hAnsi="Aptos"/>
          <w:sz w:val="24"/>
          <w:szCs w:val="24"/>
        </w:rPr>
      </w:pPr>
    </w:p>
    <w:p w14:paraId="6BAB5799" w14:textId="77777777" w:rsidR="005569A0" w:rsidRPr="00FB05CB" w:rsidRDefault="00000000">
      <w:pPr>
        <w:spacing w:after="160"/>
        <w:rPr>
          <w:rStyle w:val="Geen"/>
          <w:rFonts w:ascii="Aptos" w:hAnsi="Aptos"/>
          <w:b/>
          <w:bCs/>
          <w:sz w:val="24"/>
          <w:szCs w:val="24"/>
        </w:rPr>
      </w:pPr>
      <w:r w:rsidRPr="00FB05CB">
        <w:rPr>
          <w:rStyle w:val="Geen"/>
          <w:rFonts w:ascii="Aptos" w:hAnsi="Aptos"/>
          <w:b/>
          <w:bCs/>
          <w:sz w:val="24"/>
          <w:szCs w:val="24"/>
        </w:rPr>
        <w:t xml:space="preserve">Hoofd communicatie VVvA   </w:t>
      </w:r>
    </w:p>
    <w:p w14:paraId="274C6A84" w14:textId="77777777" w:rsidR="005569A0" w:rsidRPr="00FB05CB" w:rsidRDefault="00000000">
      <w:pPr>
        <w:spacing w:after="160"/>
        <w:rPr>
          <w:rStyle w:val="Geen"/>
          <w:rFonts w:ascii="Aptos" w:hAnsi="Aptos"/>
          <w:b/>
          <w:bCs/>
          <w:sz w:val="24"/>
          <w:szCs w:val="24"/>
        </w:rPr>
      </w:pPr>
      <w:r w:rsidRPr="00FB05CB">
        <w:rPr>
          <w:rStyle w:val="Geen"/>
          <w:rFonts w:ascii="Aptos" w:hAnsi="Aptos"/>
          <w:b/>
          <w:bCs/>
          <w:sz w:val="24"/>
          <w:szCs w:val="24"/>
        </w:rPr>
        <w:t>Positie, verantwoordelijkheden, beschikbaarheid</w:t>
      </w:r>
    </w:p>
    <w:p w14:paraId="399F0D04" w14:textId="584F6EBC" w:rsidR="005569A0" w:rsidRPr="00FB05CB" w:rsidRDefault="00000000">
      <w:pPr>
        <w:spacing w:after="160"/>
        <w:rPr>
          <w:rStyle w:val="Geen"/>
          <w:rFonts w:ascii="Aptos" w:hAnsi="Aptos"/>
          <w:sz w:val="24"/>
          <w:szCs w:val="24"/>
        </w:rPr>
      </w:pPr>
      <w:r w:rsidRPr="00FB05CB">
        <w:rPr>
          <w:rStyle w:val="Geen"/>
          <w:rFonts w:ascii="Aptos" w:hAnsi="Aptos"/>
          <w:sz w:val="24"/>
          <w:szCs w:val="24"/>
        </w:rPr>
        <w:t xml:space="preserve">Het hoofd communicatie is lid van het bestuur en verantwoordelijk voor de ontwikkeling, uitvoering en bewaking van het communicatiebeleid van de vereniging. </w:t>
      </w:r>
      <w:r w:rsidR="00FB05CB">
        <w:rPr>
          <w:rStyle w:val="Geen"/>
          <w:rFonts w:ascii="Aptos" w:hAnsi="Aptos"/>
          <w:sz w:val="24"/>
          <w:szCs w:val="24"/>
        </w:rPr>
        <w:t xml:space="preserve"> </w:t>
      </w:r>
      <w:r w:rsidRPr="00FB05CB">
        <w:rPr>
          <w:rStyle w:val="Geen"/>
          <w:rFonts w:ascii="Aptos" w:hAnsi="Aptos"/>
          <w:sz w:val="24"/>
          <w:szCs w:val="24"/>
        </w:rPr>
        <w:t>De functie richt zich op een duidelijke, herkenbare en samenhangende communicatie, zowel intern (naar leden en vrijwilligers) als extern (naar publiek, partners en media).</w:t>
      </w:r>
      <w:r w:rsidR="00FB05CB">
        <w:rPr>
          <w:rStyle w:val="Geen"/>
          <w:rFonts w:ascii="Aptos" w:hAnsi="Aptos"/>
          <w:sz w:val="24"/>
          <w:szCs w:val="24"/>
        </w:rPr>
        <w:t xml:space="preserve">             </w:t>
      </w:r>
      <w:r w:rsidRPr="00FB05CB">
        <w:rPr>
          <w:rStyle w:val="Geen"/>
          <w:rFonts w:ascii="Aptos" w:hAnsi="Aptos"/>
          <w:sz w:val="24"/>
          <w:szCs w:val="24"/>
        </w:rPr>
        <w:t xml:space="preserve"> </w:t>
      </w:r>
      <w:r w:rsidRPr="00FB05CB">
        <w:rPr>
          <w:rFonts w:ascii="Aptos" w:hAnsi="Aptos"/>
          <w:sz w:val="24"/>
          <w:szCs w:val="24"/>
        </w:rPr>
        <w:t xml:space="preserve">In het bestuur hebben tevens zitting de Voorzitter, Secretaris, Penningmeester en het Hoofd Vrijwilligers, Hoofd Activiteiten en het Hoofd Leden- en fondsenwerving. </w:t>
      </w:r>
      <w:r w:rsidR="00FB05CB">
        <w:rPr>
          <w:rFonts w:ascii="Aptos" w:hAnsi="Aptos"/>
          <w:sz w:val="24"/>
          <w:szCs w:val="24"/>
        </w:rPr>
        <w:t xml:space="preserve"> </w:t>
      </w:r>
      <w:r w:rsidRPr="00FB05CB">
        <w:rPr>
          <w:rFonts w:ascii="Aptos" w:hAnsi="Aptos"/>
          <w:sz w:val="24"/>
          <w:szCs w:val="24"/>
        </w:rPr>
        <w:t xml:space="preserve">De </w:t>
      </w:r>
      <w:r w:rsidR="00FB05CB" w:rsidRPr="00FB05CB">
        <w:rPr>
          <w:rFonts w:ascii="Aptos" w:hAnsi="Aptos"/>
          <w:sz w:val="24"/>
          <w:szCs w:val="24"/>
        </w:rPr>
        <w:t>Communicatiefunctie</w:t>
      </w:r>
      <w:r w:rsidRPr="00FB05CB">
        <w:rPr>
          <w:rFonts w:ascii="Aptos" w:hAnsi="Aptos"/>
          <w:sz w:val="24"/>
          <w:szCs w:val="24"/>
        </w:rPr>
        <w:t xml:space="preserve"> binnen de vereniging bestaat verder uit de communicatie-commissie en de redactiecommissie voor het lijfblad NOVA. </w:t>
      </w:r>
      <w:r w:rsidR="00FB05CB">
        <w:rPr>
          <w:rFonts w:ascii="Aptos" w:hAnsi="Aptos"/>
          <w:sz w:val="24"/>
          <w:szCs w:val="24"/>
        </w:rPr>
        <w:t>VVvA werkt met een actieve website, maandelijkse nieuwsbrieven, public relations en social media.</w:t>
      </w:r>
    </w:p>
    <w:p w14:paraId="25C31BBC" w14:textId="77777777" w:rsidR="005569A0" w:rsidRPr="00FB05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Geen"/>
          <w:rFonts w:ascii="Aptos" w:hAnsi="Aptos"/>
          <w:b/>
          <w:bCs/>
          <w:sz w:val="24"/>
          <w:szCs w:val="24"/>
        </w:rPr>
      </w:pPr>
      <w:r w:rsidRPr="00FB05CB">
        <w:rPr>
          <w:rStyle w:val="Geen"/>
          <w:rFonts w:ascii="Aptos" w:hAnsi="Aptos"/>
          <w:b/>
          <w:bCs/>
          <w:sz w:val="24"/>
          <w:szCs w:val="24"/>
        </w:rPr>
        <w:t>Kernverantwoordelijkheden</w:t>
      </w:r>
    </w:p>
    <w:p w14:paraId="490BC780" w14:textId="5FCBE540" w:rsidR="005569A0" w:rsidRPr="00FB05CB" w:rsidRDefault="00000000" w:rsidP="00FB05CB">
      <w:pPr>
        <w:numPr>
          <w:ilvl w:val="0"/>
          <w:numId w:val="2"/>
        </w:numPr>
        <w:suppressAutoHyphens/>
        <w:ind w:right="-432"/>
        <w:rPr>
          <w:rFonts w:ascii="Aptos" w:hAnsi="Aptos"/>
          <w:sz w:val="24"/>
          <w:szCs w:val="24"/>
        </w:rPr>
      </w:pPr>
      <w:r w:rsidRPr="00FB05CB">
        <w:rPr>
          <w:rStyle w:val="Geen"/>
          <w:rFonts w:ascii="Aptos" w:hAnsi="Aptos"/>
          <w:sz w:val="24"/>
          <w:szCs w:val="24"/>
        </w:rPr>
        <w:tab/>
        <w:t xml:space="preserve">Ontwikkelen en uitvoeren communicatiestrategie volgens de doelstellingen van </w:t>
      </w:r>
      <w:r w:rsidR="00FB05CB">
        <w:rPr>
          <w:rStyle w:val="Geen"/>
          <w:rFonts w:ascii="Aptos" w:hAnsi="Aptos"/>
          <w:sz w:val="24"/>
          <w:szCs w:val="24"/>
        </w:rPr>
        <w:t>VVvA</w:t>
      </w:r>
    </w:p>
    <w:p w14:paraId="63F148EC" w14:textId="527D7FB2" w:rsidR="005569A0" w:rsidRPr="00FB05CB" w:rsidRDefault="00000000">
      <w:pPr>
        <w:numPr>
          <w:ilvl w:val="0"/>
          <w:numId w:val="2"/>
        </w:numPr>
        <w:suppressAutoHyphens/>
        <w:rPr>
          <w:rFonts w:ascii="Aptos" w:hAnsi="Aptos"/>
          <w:sz w:val="24"/>
          <w:szCs w:val="24"/>
        </w:rPr>
      </w:pPr>
      <w:r w:rsidRPr="00FB05CB">
        <w:rPr>
          <w:rStyle w:val="Geen"/>
          <w:rFonts w:ascii="Aptos" w:hAnsi="Aptos"/>
          <w:sz w:val="24"/>
          <w:szCs w:val="24"/>
        </w:rPr>
        <w:tab/>
        <w:t xml:space="preserve">Adviseren </w:t>
      </w:r>
      <w:r w:rsidR="00FB05CB">
        <w:rPr>
          <w:rStyle w:val="Geen"/>
          <w:rFonts w:ascii="Aptos" w:hAnsi="Aptos"/>
          <w:sz w:val="24"/>
          <w:szCs w:val="24"/>
        </w:rPr>
        <w:t>aan</w:t>
      </w:r>
      <w:r w:rsidRPr="00FB05CB">
        <w:rPr>
          <w:rStyle w:val="Geen"/>
          <w:rFonts w:ascii="Aptos" w:hAnsi="Aptos"/>
          <w:sz w:val="24"/>
          <w:szCs w:val="24"/>
        </w:rPr>
        <w:t xml:space="preserve"> het bestuur over communicatie, reputatie en publiciteit.</w:t>
      </w:r>
    </w:p>
    <w:p w14:paraId="3A877441" w14:textId="77777777" w:rsidR="005569A0" w:rsidRPr="00FB05CB" w:rsidRDefault="00000000">
      <w:pPr>
        <w:numPr>
          <w:ilvl w:val="0"/>
          <w:numId w:val="2"/>
        </w:numPr>
        <w:suppressAutoHyphens/>
        <w:rPr>
          <w:rFonts w:ascii="Aptos" w:hAnsi="Aptos"/>
          <w:sz w:val="24"/>
          <w:szCs w:val="24"/>
        </w:rPr>
      </w:pPr>
      <w:r w:rsidRPr="00FB05CB">
        <w:rPr>
          <w:rStyle w:val="Geen"/>
          <w:rFonts w:ascii="Aptos" w:hAnsi="Aptos"/>
          <w:sz w:val="24"/>
          <w:szCs w:val="24"/>
        </w:rPr>
        <w:tab/>
        <w:t>Bewaken van huisstijl, tone of voice en consistentie in alle uitingen.</w:t>
      </w:r>
    </w:p>
    <w:p w14:paraId="7983B861" w14:textId="77777777" w:rsidR="005569A0" w:rsidRPr="00FB05CB" w:rsidRDefault="00000000">
      <w:pPr>
        <w:numPr>
          <w:ilvl w:val="0"/>
          <w:numId w:val="2"/>
        </w:numPr>
        <w:suppressAutoHyphens/>
        <w:rPr>
          <w:rFonts w:ascii="Aptos" w:hAnsi="Aptos"/>
          <w:sz w:val="24"/>
          <w:szCs w:val="24"/>
        </w:rPr>
      </w:pPr>
      <w:r w:rsidRPr="00FB05CB">
        <w:rPr>
          <w:rStyle w:val="Geen"/>
          <w:rFonts w:ascii="Aptos" w:hAnsi="Aptos"/>
          <w:sz w:val="24"/>
          <w:szCs w:val="24"/>
        </w:rPr>
        <w:tab/>
        <w:t>Zorgen voor tijdige, heldere en aantrekkelijke interne communicatie met leden en vrijwilligers.</w:t>
      </w:r>
    </w:p>
    <w:p w14:paraId="4D45481D" w14:textId="6EF21549" w:rsidR="005569A0" w:rsidRPr="00FB05CB" w:rsidRDefault="00000000">
      <w:pPr>
        <w:numPr>
          <w:ilvl w:val="0"/>
          <w:numId w:val="2"/>
        </w:numPr>
        <w:suppressAutoHyphens/>
        <w:rPr>
          <w:rFonts w:ascii="Aptos" w:hAnsi="Aptos"/>
          <w:sz w:val="24"/>
          <w:szCs w:val="24"/>
        </w:rPr>
      </w:pPr>
      <w:r w:rsidRPr="00FB05CB">
        <w:rPr>
          <w:rStyle w:val="Geen"/>
          <w:rFonts w:ascii="Aptos" w:hAnsi="Aptos"/>
          <w:sz w:val="24"/>
          <w:szCs w:val="24"/>
        </w:rPr>
        <w:tab/>
        <w:t xml:space="preserve">Beheren van externe communicatiekanalen (website, sociale media, </w:t>
      </w:r>
      <w:r w:rsidR="00FB05CB">
        <w:rPr>
          <w:rStyle w:val="Geen"/>
          <w:rFonts w:ascii="Aptos" w:hAnsi="Aptos"/>
          <w:sz w:val="24"/>
          <w:szCs w:val="24"/>
        </w:rPr>
        <w:t xml:space="preserve">nieuwsbrieven, </w:t>
      </w:r>
      <w:r w:rsidRPr="00FB05CB">
        <w:rPr>
          <w:rStyle w:val="Geen"/>
          <w:rFonts w:ascii="Aptos" w:hAnsi="Aptos"/>
          <w:sz w:val="24"/>
          <w:szCs w:val="24"/>
        </w:rPr>
        <w:t>perscontacten).</w:t>
      </w:r>
    </w:p>
    <w:p w14:paraId="75EC6982" w14:textId="77777777" w:rsidR="005569A0" w:rsidRPr="00FB05CB" w:rsidRDefault="00000000" w:rsidP="00FB05CB">
      <w:pPr>
        <w:numPr>
          <w:ilvl w:val="0"/>
          <w:numId w:val="2"/>
        </w:numPr>
        <w:suppressAutoHyphens/>
        <w:ind w:right="-290"/>
        <w:rPr>
          <w:rFonts w:ascii="Aptos" w:hAnsi="Aptos"/>
          <w:sz w:val="24"/>
          <w:szCs w:val="24"/>
        </w:rPr>
      </w:pPr>
      <w:r w:rsidRPr="00FB05CB">
        <w:rPr>
          <w:rStyle w:val="Geen"/>
          <w:rFonts w:ascii="Aptos" w:hAnsi="Aptos"/>
          <w:sz w:val="24"/>
          <w:szCs w:val="24"/>
        </w:rPr>
        <w:tab/>
        <w:t>Coördineren van communicatie rondom evenementen, campagnes en publicaties.</w:t>
      </w:r>
    </w:p>
    <w:p w14:paraId="09988C6D" w14:textId="77777777" w:rsidR="005569A0" w:rsidRPr="00FB05CB" w:rsidRDefault="00000000">
      <w:pPr>
        <w:numPr>
          <w:ilvl w:val="0"/>
          <w:numId w:val="2"/>
        </w:numPr>
        <w:suppressAutoHyphens/>
        <w:rPr>
          <w:rFonts w:ascii="Aptos" w:hAnsi="Aptos"/>
          <w:sz w:val="24"/>
          <w:szCs w:val="24"/>
        </w:rPr>
      </w:pPr>
      <w:r w:rsidRPr="00FB05CB">
        <w:rPr>
          <w:rStyle w:val="Geen"/>
          <w:rFonts w:ascii="Aptos" w:hAnsi="Aptos"/>
          <w:sz w:val="24"/>
          <w:szCs w:val="24"/>
        </w:rPr>
        <w:tab/>
        <w:t>Onderhouden van contacten met pers, partners en andere relevante stakeholders.</w:t>
      </w:r>
    </w:p>
    <w:p w14:paraId="2944E85E" w14:textId="747F0A60" w:rsidR="00FB05CB" w:rsidRDefault="00000000" w:rsidP="00FB05CB">
      <w:pPr>
        <w:numPr>
          <w:ilvl w:val="0"/>
          <w:numId w:val="2"/>
        </w:numPr>
        <w:suppressAutoHyphens/>
        <w:ind w:right="-432"/>
        <w:rPr>
          <w:rFonts w:ascii="Aptos" w:hAnsi="Aptos"/>
          <w:sz w:val="24"/>
          <w:szCs w:val="24"/>
        </w:rPr>
      </w:pPr>
      <w:r w:rsidRPr="00FB05CB">
        <w:rPr>
          <w:rStyle w:val="Geen"/>
          <w:rFonts w:ascii="Aptos" w:hAnsi="Aptos"/>
          <w:sz w:val="24"/>
          <w:szCs w:val="24"/>
        </w:rPr>
        <w:tab/>
        <w:t>Bevorderen van betrokkenheid en zichtbaarheid van de vereniging in de gemeenschap.</w:t>
      </w:r>
    </w:p>
    <w:p w14:paraId="3E0EF3D7" w14:textId="77777777" w:rsidR="00FB05CB" w:rsidRPr="00FB05CB" w:rsidRDefault="00FB05CB" w:rsidP="00FB05CB">
      <w:pPr>
        <w:numPr>
          <w:ilvl w:val="0"/>
          <w:numId w:val="2"/>
        </w:numPr>
        <w:suppressAutoHyphens/>
        <w:ind w:right="-432"/>
        <w:rPr>
          <w:rStyle w:val="Geen"/>
          <w:rFonts w:ascii="Aptos" w:hAnsi="Aptos"/>
          <w:sz w:val="24"/>
          <w:szCs w:val="24"/>
        </w:rPr>
      </w:pPr>
    </w:p>
    <w:p w14:paraId="4F485411" w14:textId="77777777" w:rsidR="00FB05CB" w:rsidRPr="00FB05CB" w:rsidRDefault="00FB0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Geen"/>
          <w:rFonts w:ascii="Aptos" w:hAnsi="Aptos"/>
          <w:sz w:val="24"/>
          <w:szCs w:val="24"/>
        </w:rPr>
      </w:pPr>
    </w:p>
    <w:p w14:paraId="3590A79C" w14:textId="77777777" w:rsidR="005569A0" w:rsidRPr="00FB05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Geen"/>
          <w:rFonts w:ascii="Aptos" w:hAnsi="Aptos"/>
          <w:b/>
          <w:bCs/>
          <w:sz w:val="24"/>
          <w:szCs w:val="24"/>
        </w:rPr>
      </w:pPr>
      <w:r w:rsidRPr="00FB05CB">
        <w:rPr>
          <w:rStyle w:val="Geen"/>
          <w:rFonts w:ascii="Aptos" w:hAnsi="Aptos"/>
          <w:b/>
          <w:bCs/>
          <w:sz w:val="24"/>
          <w:szCs w:val="24"/>
        </w:rPr>
        <w:t>Cultuur, organisatie, processen</w:t>
      </w:r>
    </w:p>
    <w:p w14:paraId="097AEAFC" w14:textId="77777777" w:rsidR="005569A0" w:rsidRPr="00FB05CB" w:rsidRDefault="005569A0">
      <w:pPr>
        <w:pStyle w:val="Hoofdtekst"/>
        <w:tabs>
          <w:tab w:val="left" w:pos="3685"/>
          <w:tab w:val="left" w:pos="7370"/>
        </w:tabs>
        <w:suppressAutoHyphens/>
        <w:outlineLvl w:val="0"/>
        <w:rPr>
          <w:rStyle w:val="Geen"/>
          <w:rFonts w:ascii="Aptos" w:eastAsia="Calibri" w:hAnsi="Aptos" w:cs="Calibri"/>
          <w:sz w:val="24"/>
          <w:szCs w:val="24"/>
        </w:rPr>
      </w:pPr>
    </w:p>
    <w:p w14:paraId="4B957AD2" w14:textId="77777777" w:rsidR="005569A0" w:rsidRDefault="00000000">
      <w:pPr>
        <w:pStyle w:val="Hoofdtekst"/>
        <w:tabs>
          <w:tab w:val="left" w:pos="3685"/>
          <w:tab w:val="left" w:pos="7370"/>
        </w:tabs>
        <w:suppressAutoHyphens/>
        <w:outlineLvl w:val="0"/>
        <w:rPr>
          <w:rStyle w:val="Geen"/>
          <w:rFonts w:ascii="Aptos" w:hAnsi="Aptos"/>
          <w:sz w:val="24"/>
          <w:szCs w:val="24"/>
        </w:rPr>
      </w:pPr>
      <w:r w:rsidRPr="00FB05CB">
        <w:rPr>
          <w:rStyle w:val="Geen"/>
          <w:rFonts w:ascii="Aptos" w:hAnsi="Aptos"/>
          <w:sz w:val="24"/>
          <w:szCs w:val="24"/>
        </w:rPr>
        <w:t xml:space="preserve">Om de onderlinge samenwerking van een groeiende groep vrijwilligers met de Archeon-organisatie goed te laten verlopen hecht het bestuur aan een positieve cultuur binnen de vereniging. De belangrijkste kenmerken hiervan zijn: </w:t>
      </w:r>
    </w:p>
    <w:p w14:paraId="3CD51B18" w14:textId="77777777" w:rsidR="00FB05CB" w:rsidRPr="00FB05CB" w:rsidRDefault="00FB05CB">
      <w:pPr>
        <w:pStyle w:val="Hoofdtekst"/>
        <w:tabs>
          <w:tab w:val="left" w:pos="3685"/>
          <w:tab w:val="left" w:pos="7370"/>
        </w:tabs>
        <w:suppressAutoHyphens/>
        <w:outlineLvl w:val="0"/>
        <w:rPr>
          <w:rStyle w:val="Geen"/>
          <w:rFonts w:ascii="Aptos" w:eastAsia="Calibri" w:hAnsi="Aptos" w:cs="Calibri"/>
          <w:sz w:val="24"/>
          <w:szCs w:val="24"/>
        </w:rPr>
      </w:pPr>
    </w:p>
    <w:p w14:paraId="4095A9BF" w14:textId="77777777" w:rsidR="005569A0" w:rsidRPr="00FB05CB" w:rsidRDefault="00000000">
      <w:pPr>
        <w:pStyle w:val="Hoofdtekst"/>
        <w:numPr>
          <w:ilvl w:val="0"/>
          <w:numId w:val="4"/>
        </w:numPr>
        <w:suppressAutoHyphens/>
        <w:outlineLvl w:val="0"/>
        <w:rPr>
          <w:rFonts w:ascii="Aptos" w:hAnsi="Aptos"/>
          <w:sz w:val="24"/>
          <w:szCs w:val="24"/>
        </w:rPr>
      </w:pPr>
      <w:r w:rsidRPr="00FB05CB">
        <w:rPr>
          <w:rStyle w:val="Geen"/>
          <w:rFonts w:ascii="Aptos" w:hAnsi="Aptos"/>
          <w:sz w:val="24"/>
          <w:szCs w:val="24"/>
        </w:rPr>
        <w:t>Betrokkenheid - op je rol als vrijwilliger en op de mensen met wie je werkt</w:t>
      </w:r>
    </w:p>
    <w:p w14:paraId="489DEDF6" w14:textId="77777777" w:rsidR="005569A0" w:rsidRPr="00FB05CB" w:rsidRDefault="00000000">
      <w:pPr>
        <w:pStyle w:val="Hoofdtekst"/>
        <w:numPr>
          <w:ilvl w:val="0"/>
          <w:numId w:val="4"/>
        </w:numPr>
        <w:suppressAutoHyphens/>
        <w:outlineLvl w:val="0"/>
        <w:rPr>
          <w:rFonts w:ascii="Aptos" w:hAnsi="Aptos"/>
          <w:sz w:val="24"/>
          <w:szCs w:val="24"/>
        </w:rPr>
      </w:pPr>
      <w:r w:rsidRPr="00FB05CB">
        <w:rPr>
          <w:rStyle w:val="Geen"/>
          <w:rFonts w:ascii="Aptos" w:hAnsi="Aptos"/>
          <w:sz w:val="24"/>
          <w:szCs w:val="24"/>
        </w:rPr>
        <w:t>Wellevendheid - in alle contacten met anderen op basis van eerlijkheid</w:t>
      </w:r>
    </w:p>
    <w:p w14:paraId="6DBECD95" w14:textId="77777777" w:rsidR="005569A0" w:rsidRPr="00FB05CB" w:rsidRDefault="00000000">
      <w:pPr>
        <w:pStyle w:val="Hoofdtekst"/>
        <w:numPr>
          <w:ilvl w:val="0"/>
          <w:numId w:val="4"/>
        </w:numPr>
        <w:suppressAutoHyphens/>
        <w:outlineLvl w:val="0"/>
        <w:rPr>
          <w:rFonts w:ascii="Aptos" w:hAnsi="Aptos"/>
          <w:sz w:val="24"/>
          <w:szCs w:val="24"/>
        </w:rPr>
      </w:pPr>
      <w:r w:rsidRPr="00FB05CB">
        <w:rPr>
          <w:rStyle w:val="Geen"/>
          <w:rFonts w:ascii="Aptos" w:hAnsi="Aptos"/>
          <w:sz w:val="24"/>
          <w:szCs w:val="24"/>
        </w:rPr>
        <w:t>Rechtvaardigheid - in het respect voor de posities van anderen</w:t>
      </w:r>
    </w:p>
    <w:p w14:paraId="4BE1B774" w14:textId="77777777" w:rsidR="005569A0" w:rsidRPr="00FB05CB" w:rsidRDefault="00000000">
      <w:pPr>
        <w:pStyle w:val="Hoofdtekst"/>
        <w:numPr>
          <w:ilvl w:val="0"/>
          <w:numId w:val="4"/>
        </w:numPr>
        <w:suppressAutoHyphens/>
        <w:outlineLvl w:val="0"/>
        <w:rPr>
          <w:rFonts w:ascii="Aptos" w:hAnsi="Aptos"/>
          <w:sz w:val="24"/>
          <w:szCs w:val="24"/>
        </w:rPr>
      </w:pPr>
      <w:r w:rsidRPr="00FB05CB">
        <w:rPr>
          <w:rStyle w:val="Geen"/>
          <w:rFonts w:ascii="Aptos" w:hAnsi="Aptos"/>
          <w:sz w:val="24"/>
          <w:szCs w:val="24"/>
        </w:rPr>
        <w:t>Betrouwbaarheid - door te doen wat we zeggen</w:t>
      </w:r>
    </w:p>
    <w:p w14:paraId="31D39D69" w14:textId="5A9BB0B2" w:rsidR="005569A0" w:rsidRPr="00FB05CB" w:rsidRDefault="00000000" w:rsidP="00FB05CB">
      <w:pPr>
        <w:pStyle w:val="Hoofdtekst"/>
        <w:numPr>
          <w:ilvl w:val="0"/>
          <w:numId w:val="4"/>
        </w:numPr>
        <w:suppressAutoHyphens/>
        <w:outlineLvl w:val="0"/>
        <w:rPr>
          <w:rStyle w:val="Geen"/>
          <w:rFonts w:ascii="Aptos" w:hAnsi="Aptos"/>
          <w:sz w:val="24"/>
          <w:szCs w:val="24"/>
        </w:rPr>
      </w:pPr>
      <w:r w:rsidRPr="00FB05CB">
        <w:rPr>
          <w:rStyle w:val="Geen"/>
          <w:rFonts w:ascii="Aptos" w:hAnsi="Aptos"/>
          <w:sz w:val="24"/>
          <w:szCs w:val="24"/>
        </w:rPr>
        <w:t>Leiderschap - zelf te tonen en anderen in staat te stellen hun leiderschap goed te vervullen</w:t>
      </w:r>
    </w:p>
    <w:p w14:paraId="1E4A94F2" w14:textId="77777777" w:rsidR="005569A0" w:rsidRPr="00FB05CB" w:rsidRDefault="00000000">
      <w:pPr>
        <w:pStyle w:val="Hoofdtekst"/>
        <w:tabs>
          <w:tab w:val="left" w:pos="3685"/>
          <w:tab w:val="left" w:pos="7370"/>
        </w:tabs>
        <w:suppressAutoHyphens/>
        <w:outlineLvl w:val="0"/>
        <w:rPr>
          <w:rStyle w:val="Hyperlink0"/>
          <w:rFonts w:ascii="Aptos" w:hAnsi="Aptos"/>
          <w:sz w:val="24"/>
          <w:szCs w:val="24"/>
        </w:rPr>
      </w:pPr>
      <w:r w:rsidRPr="00FB05CB">
        <w:rPr>
          <w:rStyle w:val="Geen"/>
          <w:rFonts w:ascii="Aptos" w:hAnsi="Aptos"/>
          <w:sz w:val="24"/>
          <w:szCs w:val="24"/>
        </w:rPr>
        <w:t>Praktisch vertalen we deze kenmerken van cultuur in de organisatie, processen en werkwijzen. Cultuur moet je immers doen.</w:t>
      </w:r>
    </w:p>
    <w:p w14:paraId="2E40CC8D" w14:textId="77777777" w:rsidR="005569A0" w:rsidRPr="00FB05CB" w:rsidRDefault="00556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Hyperlink0"/>
          <w:rFonts w:ascii="Aptos" w:hAnsi="Aptos"/>
          <w:sz w:val="24"/>
          <w:szCs w:val="24"/>
        </w:rPr>
      </w:pPr>
    </w:p>
    <w:p w14:paraId="5AF32ED6" w14:textId="77777777" w:rsidR="005569A0" w:rsidRPr="00FB05CB" w:rsidRDefault="00556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Geen"/>
          <w:rFonts w:ascii="Aptos" w:hAnsi="Aptos"/>
          <w:sz w:val="24"/>
          <w:szCs w:val="24"/>
        </w:rPr>
      </w:pPr>
    </w:p>
    <w:p w14:paraId="6CEA7861" w14:textId="21D68365" w:rsidR="005569A0" w:rsidRPr="00FB05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Geen"/>
          <w:rFonts w:ascii="Aptos" w:hAnsi="Aptos"/>
          <w:b/>
          <w:bCs/>
          <w:sz w:val="24"/>
          <w:szCs w:val="24"/>
        </w:rPr>
      </w:pPr>
      <w:r w:rsidRPr="00FB05CB">
        <w:rPr>
          <w:rStyle w:val="Geen"/>
          <w:rFonts w:ascii="Aptos" w:hAnsi="Aptos"/>
          <w:b/>
          <w:bCs/>
          <w:sz w:val="24"/>
          <w:szCs w:val="24"/>
        </w:rPr>
        <w:t xml:space="preserve">Profiel Hoofd communicatie </w:t>
      </w:r>
    </w:p>
    <w:p w14:paraId="7A1917FF" w14:textId="77777777" w:rsidR="005569A0" w:rsidRPr="00FB05C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Fonts w:ascii="Aptos" w:hAnsi="Aptos"/>
          <w:b/>
          <w:bCs/>
          <w:sz w:val="24"/>
          <w:szCs w:val="24"/>
        </w:rPr>
      </w:pPr>
      <w:r w:rsidRPr="00FB05CB">
        <w:rPr>
          <w:rFonts w:ascii="Aptos" w:hAnsi="Aptos"/>
          <w:b/>
          <w:bCs/>
          <w:sz w:val="24"/>
          <w:szCs w:val="24"/>
        </w:rPr>
        <w:t>De geschikte kandidaat :</w:t>
      </w:r>
    </w:p>
    <w:p w14:paraId="2FBA8E18" w14:textId="77777777" w:rsidR="005569A0" w:rsidRPr="00FB05CB" w:rsidRDefault="00556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Fonts w:ascii="Aptos" w:hAnsi="Aptos"/>
          <w:b/>
          <w:bCs/>
          <w:sz w:val="24"/>
          <w:szCs w:val="24"/>
        </w:rPr>
      </w:pPr>
    </w:p>
    <w:p w14:paraId="22E9FD52" w14:textId="77777777" w:rsidR="005569A0" w:rsidRPr="00FB05CB" w:rsidRDefault="00000000">
      <w:pPr>
        <w:numPr>
          <w:ilvl w:val="0"/>
          <w:numId w:val="5"/>
        </w:numPr>
        <w:suppressAutoHyphens/>
        <w:rPr>
          <w:rFonts w:ascii="Aptos" w:hAnsi="Aptos"/>
          <w:sz w:val="24"/>
          <w:szCs w:val="24"/>
        </w:rPr>
      </w:pPr>
      <w:r w:rsidRPr="00FB05CB">
        <w:rPr>
          <w:rFonts w:ascii="Aptos" w:hAnsi="Aptos"/>
          <w:sz w:val="24"/>
          <w:szCs w:val="24"/>
        </w:rPr>
        <w:t xml:space="preserve">wil een bijdrage leveren, is overtuigd van het maatschappelijk belang van levende geschiedenis en draagt Museumpark Archeon en de VVvA een warm hart toe </w:t>
      </w:r>
    </w:p>
    <w:p w14:paraId="05A7FB06" w14:textId="77777777" w:rsidR="005569A0" w:rsidRPr="00FB05CB" w:rsidRDefault="00000000">
      <w:pPr>
        <w:numPr>
          <w:ilvl w:val="0"/>
          <w:numId w:val="5"/>
        </w:numPr>
        <w:suppressAutoHyphens/>
        <w:rPr>
          <w:rFonts w:ascii="Aptos" w:hAnsi="Aptos"/>
          <w:sz w:val="24"/>
          <w:szCs w:val="24"/>
        </w:rPr>
      </w:pPr>
      <w:r w:rsidRPr="00FB05CB">
        <w:rPr>
          <w:rFonts w:ascii="Aptos" w:hAnsi="Aptos"/>
          <w:sz w:val="24"/>
          <w:szCs w:val="24"/>
        </w:rPr>
        <w:t>heeft s</w:t>
      </w:r>
      <w:r w:rsidRPr="00FB05CB">
        <w:rPr>
          <w:rStyle w:val="Geen"/>
          <w:rFonts w:ascii="Aptos" w:hAnsi="Aptos"/>
          <w:sz w:val="24"/>
          <w:szCs w:val="24"/>
        </w:rPr>
        <w:t>terke schriftelijke en mondelinge communicatieve vaardigheden</w:t>
      </w:r>
    </w:p>
    <w:p w14:paraId="1855CC8E" w14:textId="26C9A87C" w:rsidR="005569A0" w:rsidRPr="00FB05CB" w:rsidRDefault="00FB05CB">
      <w:pPr>
        <w:numPr>
          <w:ilvl w:val="0"/>
          <w:numId w:val="5"/>
        </w:numPr>
        <w:suppressAutoHyphens/>
        <w:rPr>
          <w:rFonts w:ascii="Aptos" w:hAnsi="Aptos"/>
          <w:sz w:val="24"/>
          <w:szCs w:val="24"/>
        </w:rPr>
      </w:pPr>
      <w:r>
        <w:rPr>
          <w:rStyle w:val="Geen"/>
          <w:rFonts w:ascii="Aptos" w:hAnsi="Aptos"/>
          <w:sz w:val="24"/>
          <w:szCs w:val="24"/>
        </w:rPr>
        <w:t>h</w:t>
      </w:r>
      <w:r w:rsidR="00000000" w:rsidRPr="00FB05CB">
        <w:rPr>
          <w:rStyle w:val="Geen"/>
          <w:rFonts w:ascii="Aptos" w:hAnsi="Aptos"/>
          <w:sz w:val="24"/>
          <w:szCs w:val="24"/>
        </w:rPr>
        <w:t xml:space="preserve">eeft op bestuurlijk/organisatorisch niveau kennis van en ervaring met moderne </w:t>
      </w:r>
      <w:r w:rsidRPr="00FB05CB">
        <w:rPr>
          <w:rStyle w:val="Geen"/>
          <w:rFonts w:ascii="Aptos" w:hAnsi="Aptos"/>
          <w:sz w:val="24"/>
          <w:szCs w:val="24"/>
        </w:rPr>
        <w:t>communicatiemethoden</w:t>
      </w:r>
      <w:r w:rsidR="00000000" w:rsidRPr="00FB05CB">
        <w:rPr>
          <w:rStyle w:val="Geen"/>
          <w:rFonts w:ascii="Aptos" w:hAnsi="Aptos"/>
          <w:sz w:val="24"/>
          <w:szCs w:val="24"/>
        </w:rPr>
        <w:t xml:space="preserve"> en -technieken</w:t>
      </w:r>
    </w:p>
    <w:p w14:paraId="2E951FFB" w14:textId="77777777" w:rsidR="005569A0" w:rsidRPr="00FB05CB" w:rsidRDefault="00000000">
      <w:pPr>
        <w:numPr>
          <w:ilvl w:val="0"/>
          <w:numId w:val="2"/>
        </w:numPr>
        <w:suppressAutoHyphens/>
        <w:rPr>
          <w:rFonts w:ascii="Aptos" w:hAnsi="Aptos"/>
          <w:sz w:val="24"/>
          <w:szCs w:val="24"/>
        </w:rPr>
      </w:pPr>
      <w:r w:rsidRPr="00FB05CB">
        <w:rPr>
          <w:rStyle w:val="Geen"/>
          <w:rFonts w:ascii="Aptos" w:hAnsi="Aptos"/>
          <w:sz w:val="24"/>
          <w:szCs w:val="24"/>
        </w:rPr>
        <w:t xml:space="preserve"> heeft affiniteit met vrijwilligerswerk en het verenigingsleven.</w:t>
      </w:r>
    </w:p>
    <w:p w14:paraId="29F8A319" w14:textId="77777777" w:rsidR="005569A0" w:rsidRPr="00FB05CB" w:rsidRDefault="00000000">
      <w:pPr>
        <w:numPr>
          <w:ilvl w:val="0"/>
          <w:numId w:val="2"/>
        </w:numPr>
        <w:suppressAutoHyphens/>
        <w:rPr>
          <w:rFonts w:ascii="Aptos" w:hAnsi="Aptos"/>
          <w:sz w:val="24"/>
          <w:szCs w:val="24"/>
        </w:rPr>
      </w:pPr>
      <w:r w:rsidRPr="00FB05CB">
        <w:rPr>
          <w:rStyle w:val="Geen"/>
          <w:rFonts w:ascii="Aptos" w:hAnsi="Aptos"/>
          <w:sz w:val="24"/>
          <w:szCs w:val="24"/>
        </w:rPr>
        <w:t xml:space="preserve"> is creatief en resultaatgericht, met oog voor detail en kwaliteit.</w:t>
      </w:r>
    </w:p>
    <w:p w14:paraId="4295B16D" w14:textId="77777777" w:rsidR="005569A0" w:rsidRPr="00FB05CB" w:rsidRDefault="00000000">
      <w:pPr>
        <w:numPr>
          <w:ilvl w:val="0"/>
          <w:numId w:val="2"/>
        </w:numPr>
        <w:suppressAutoHyphens/>
        <w:rPr>
          <w:rFonts w:ascii="Aptos" w:hAnsi="Aptos"/>
          <w:sz w:val="24"/>
          <w:szCs w:val="24"/>
        </w:rPr>
      </w:pPr>
      <w:r w:rsidRPr="00FB05CB">
        <w:rPr>
          <w:rStyle w:val="Geen"/>
          <w:rFonts w:ascii="Aptos" w:hAnsi="Aptos"/>
          <w:sz w:val="24"/>
          <w:szCs w:val="24"/>
        </w:rPr>
        <w:t xml:space="preserve"> samenwerkingsgericht en representatief.</w:t>
      </w:r>
    </w:p>
    <w:p w14:paraId="03C4770C" w14:textId="77777777" w:rsidR="005569A0" w:rsidRPr="00FB05CB" w:rsidRDefault="00556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rPr>
          <w:rStyle w:val="Geen"/>
          <w:rFonts w:ascii="Aptos" w:hAnsi="Aptos"/>
          <w:sz w:val="24"/>
          <w:szCs w:val="24"/>
        </w:rPr>
      </w:pPr>
    </w:p>
    <w:p w14:paraId="2317AFAC" w14:textId="2FFA553E" w:rsidR="005569A0" w:rsidRDefault="00000000">
      <w:pPr>
        <w:spacing w:after="160"/>
        <w:rPr>
          <w:rStyle w:val="Hyperlink0"/>
          <w:rFonts w:ascii="Aptos" w:hAnsi="Aptos"/>
          <w:sz w:val="24"/>
          <w:szCs w:val="24"/>
        </w:rPr>
      </w:pPr>
      <w:r w:rsidRPr="00FB05CB">
        <w:rPr>
          <w:rStyle w:val="Hyperlink0"/>
          <w:rFonts w:ascii="Aptos" w:hAnsi="Aptos"/>
          <w:sz w:val="24"/>
          <w:szCs w:val="24"/>
        </w:rPr>
        <w:t xml:space="preserve">De tijdsbesteding is naar verwachting 0,5 - 1,0 dag/week, afhankelijk van eigen invulling, seizoen, e.d. </w:t>
      </w:r>
      <w:r w:rsidR="00FB05CB">
        <w:rPr>
          <w:rStyle w:val="Hyperlink0"/>
          <w:rFonts w:ascii="Aptos" w:hAnsi="Aptos"/>
          <w:sz w:val="24"/>
          <w:szCs w:val="24"/>
        </w:rPr>
        <w:t xml:space="preserve">Het hoofd communicatie </w:t>
      </w:r>
      <w:r w:rsidRPr="00FB05CB">
        <w:rPr>
          <w:rStyle w:val="Hyperlink0"/>
          <w:rFonts w:ascii="Aptos" w:hAnsi="Aptos"/>
          <w:sz w:val="24"/>
          <w:szCs w:val="24"/>
        </w:rPr>
        <w:t xml:space="preserve">bepaalt haar/zijn inzet en aanwezigheid in samenspraak met de overige leden van het bestuur. </w:t>
      </w:r>
    </w:p>
    <w:p w14:paraId="2261373F" w14:textId="77777777" w:rsidR="00FB05CB" w:rsidRPr="00FB05CB" w:rsidRDefault="00FB05CB">
      <w:pPr>
        <w:spacing w:after="160"/>
        <w:rPr>
          <w:rFonts w:ascii="Aptos" w:hAnsi="Aptos"/>
          <w:sz w:val="24"/>
          <w:szCs w:val="24"/>
        </w:rPr>
      </w:pPr>
    </w:p>
    <w:p w14:paraId="5EBB28AF" w14:textId="77777777" w:rsidR="005569A0" w:rsidRPr="00FB05CB" w:rsidRDefault="00000000">
      <w:pPr>
        <w:pStyle w:val="Lijstalinea"/>
        <w:ind w:left="0"/>
        <w:rPr>
          <w:rStyle w:val="Geen"/>
          <w:rFonts w:ascii="Aptos" w:hAnsi="Aptos"/>
          <w:b/>
          <w:bCs/>
          <w:sz w:val="24"/>
          <w:szCs w:val="24"/>
        </w:rPr>
      </w:pPr>
      <w:r w:rsidRPr="00FB05CB">
        <w:rPr>
          <w:rStyle w:val="Geen"/>
          <w:rFonts w:ascii="Aptos" w:hAnsi="Aptos"/>
          <w:b/>
          <w:bCs/>
          <w:sz w:val="24"/>
          <w:szCs w:val="24"/>
        </w:rPr>
        <w:t>Wat bieden wij</w:t>
      </w:r>
    </w:p>
    <w:p w14:paraId="4D149B30" w14:textId="77777777" w:rsidR="005569A0" w:rsidRPr="00FB05CB" w:rsidRDefault="005569A0">
      <w:pPr>
        <w:pStyle w:val="Lijstalinea"/>
        <w:ind w:left="0"/>
        <w:rPr>
          <w:rFonts w:ascii="Aptos" w:hAnsi="Aptos"/>
          <w:sz w:val="24"/>
          <w:szCs w:val="24"/>
        </w:rPr>
      </w:pPr>
    </w:p>
    <w:p w14:paraId="2A926392" w14:textId="77777777" w:rsidR="005569A0" w:rsidRPr="00FB05CB" w:rsidRDefault="00000000">
      <w:pPr>
        <w:pStyle w:val="Lijstalinea"/>
        <w:numPr>
          <w:ilvl w:val="0"/>
          <w:numId w:val="6"/>
        </w:numPr>
        <w:rPr>
          <w:rFonts w:ascii="Aptos" w:hAnsi="Aptos"/>
          <w:sz w:val="24"/>
          <w:szCs w:val="24"/>
        </w:rPr>
      </w:pPr>
      <w:r w:rsidRPr="00FB05CB">
        <w:rPr>
          <w:rStyle w:val="Hyperlink0"/>
          <w:rFonts w:ascii="Aptos" w:hAnsi="Aptos"/>
          <w:sz w:val="24"/>
          <w:szCs w:val="24"/>
        </w:rPr>
        <w:t xml:space="preserve">Een unieke kans om een maatschappelijk betekenisvolle bijdrage te leveren aan de beleving van de geschiedenis door meer dan 350.000 bezoekers per jaar </w:t>
      </w:r>
    </w:p>
    <w:p w14:paraId="4D02976E" w14:textId="77777777" w:rsidR="005569A0" w:rsidRPr="00FB05CB" w:rsidRDefault="00000000">
      <w:pPr>
        <w:pStyle w:val="Lijstalinea"/>
        <w:numPr>
          <w:ilvl w:val="0"/>
          <w:numId w:val="6"/>
        </w:numPr>
        <w:rPr>
          <w:rFonts w:ascii="Aptos" w:hAnsi="Aptos"/>
          <w:sz w:val="24"/>
          <w:szCs w:val="24"/>
        </w:rPr>
      </w:pPr>
      <w:r w:rsidRPr="00FB05CB">
        <w:rPr>
          <w:rStyle w:val="Hyperlink0"/>
          <w:rFonts w:ascii="Aptos" w:hAnsi="Aptos"/>
          <w:sz w:val="24"/>
          <w:szCs w:val="24"/>
        </w:rPr>
        <w:t>Een enthousiast team van vrijwilligers, met wie het goed en leuk samenwerken is</w:t>
      </w:r>
    </w:p>
    <w:p w14:paraId="7778240F" w14:textId="77777777" w:rsidR="005569A0" w:rsidRPr="00FB05CB" w:rsidRDefault="00000000">
      <w:pPr>
        <w:pStyle w:val="Lijstalinea"/>
        <w:numPr>
          <w:ilvl w:val="0"/>
          <w:numId w:val="6"/>
        </w:numPr>
        <w:rPr>
          <w:rFonts w:ascii="Aptos" w:hAnsi="Aptos"/>
          <w:sz w:val="24"/>
          <w:szCs w:val="24"/>
        </w:rPr>
      </w:pPr>
      <w:r w:rsidRPr="00FB05CB">
        <w:rPr>
          <w:rStyle w:val="Hyperlink0"/>
          <w:rFonts w:ascii="Aptos" w:hAnsi="Aptos"/>
          <w:sz w:val="24"/>
          <w:szCs w:val="24"/>
        </w:rPr>
        <w:t>Een gemotiveerd bestuur</w:t>
      </w:r>
    </w:p>
    <w:p w14:paraId="570C5021" w14:textId="77777777" w:rsidR="005569A0" w:rsidRPr="00FB05CB" w:rsidRDefault="00000000">
      <w:pPr>
        <w:pStyle w:val="Lijstalinea"/>
        <w:numPr>
          <w:ilvl w:val="0"/>
          <w:numId w:val="6"/>
        </w:numPr>
        <w:rPr>
          <w:rFonts w:ascii="Aptos" w:hAnsi="Aptos"/>
          <w:sz w:val="24"/>
          <w:szCs w:val="24"/>
        </w:rPr>
      </w:pPr>
      <w:r w:rsidRPr="00FB05CB">
        <w:rPr>
          <w:rStyle w:val="Hyperlink0"/>
          <w:rFonts w:ascii="Aptos" w:hAnsi="Aptos"/>
          <w:sz w:val="24"/>
          <w:szCs w:val="24"/>
        </w:rPr>
        <w:t>Steun van de directie en organisatie van Museumpark Archeon</w:t>
      </w:r>
    </w:p>
    <w:p w14:paraId="0E6AE56C" w14:textId="77777777" w:rsidR="005569A0" w:rsidRPr="00FB05CB" w:rsidRDefault="00000000">
      <w:pPr>
        <w:pStyle w:val="Lijstalinea"/>
        <w:numPr>
          <w:ilvl w:val="0"/>
          <w:numId w:val="6"/>
        </w:numPr>
        <w:rPr>
          <w:rFonts w:ascii="Aptos" w:hAnsi="Aptos"/>
          <w:sz w:val="24"/>
          <w:szCs w:val="24"/>
        </w:rPr>
      </w:pPr>
      <w:r w:rsidRPr="00FB05CB">
        <w:rPr>
          <w:rStyle w:val="Hyperlink0"/>
          <w:rFonts w:ascii="Aptos" w:hAnsi="Aptos"/>
          <w:sz w:val="24"/>
          <w:szCs w:val="24"/>
        </w:rPr>
        <w:t>Inspiratie en verdieping van (historische) kennis</w:t>
      </w:r>
    </w:p>
    <w:p w14:paraId="35F01522" w14:textId="77777777" w:rsidR="005569A0" w:rsidRPr="00FB05CB" w:rsidRDefault="00000000">
      <w:pPr>
        <w:pStyle w:val="Lijstalinea"/>
        <w:numPr>
          <w:ilvl w:val="0"/>
          <w:numId w:val="6"/>
        </w:numPr>
        <w:rPr>
          <w:rFonts w:ascii="Aptos" w:hAnsi="Aptos"/>
          <w:sz w:val="24"/>
          <w:szCs w:val="24"/>
        </w:rPr>
      </w:pPr>
      <w:r w:rsidRPr="00FB05CB">
        <w:rPr>
          <w:rStyle w:val="Hyperlink0"/>
          <w:rFonts w:ascii="Aptos" w:hAnsi="Aptos"/>
          <w:sz w:val="24"/>
          <w:szCs w:val="24"/>
        </w:rPr>
        <w:t>(Indien gewenst) Een bescheiden vergoeding voor inzet en bepaalde kosten, binnen de wettelijke kaders</w:t>
      </w:r>
    </w:p>
    <w:p w14:paraId="56679C55" w14:textId="77777777" w:rsidR="005569A0" w:rsidRPr="00FB05CB" w:rsidRDefault="00000000">
      <w:pPr>
        <w:pStyle w:val="Lijstalinea"/>
        <w:numPr>
          <w:ilvl w:val="0"/>
          <w:numId w:val="6"/>
        </w:numPr>
        <w:rPr>
          <w:rFonts w:ascii="Aptos" w:hAnsi="Aptos"/>
          <w:sz w:val="24"/>
          <w:szCs w:val="24"/>
        </w:rPr>
      </w:pPr>
      <w:r w:rsidRPr="00FB05CB">
        <w:rPr>
          <w:rStyle w:val="Hyperlink0"/>
          <w:rFonts w:ascii="Aptos" w:hAnsi="Aptos"/>
          <w:sz w:val="24"/>
          <w:szCs w:val="24"/>
        </w:rPr>
        <w:t>Instap en inwerken in overleg</w:t>
      </w:r>
    </w:p>
    <w:p w14:paraId="5FE540B1" w14:textId="77777777" w:rsidR="005569A0" w:rsidRPr="00FB05CB" w:rsidRDefault="00000000">
      <w:pPr>
        <w:pStyle w:val="Lijstalinea"/>
        <w:numPr>
          <w:ilvl w:val="0"/>
          <w:numId w:val="6"/>
        </w:numPr>
        <w:rPr>
          <w:rFonts w:ascii="Aptos" w:hAnsi="Aptos"/>
          <w:sz w:val="24"/>
          <w:szCs w:val="24"/>
        </w:rPr>
      </w:pPr>
      <w:r w:rsidRPr="00FB05CB">
        <w:rPr>
          <w:rStyle w:val="Hyperlink0"/>
          <w:rFonts w:ascii="Aptos" w:hAnsi="Aptos"/>
          <w:sz w:val="24"/>
          <w:szCs w:val="24"/>
        </w:rPr>
        <w:t>Alle voordelen van het lidmaatschap van de VVvA</w:t>
      </w:r>
    </w:p>
    <w:p w14:paraId="78EFC201" w14:textId="77777777" w:rsidR="005569A0" w:rsidRPr="00FB05CB" w:rsidRDefault="005569A0">
      <w:pPr>
        <w:pStyle w:val="Lijstalinea"/>
        <w:ind w:left="0"/>
        <w:rPr>
          <w:rFonts w:ascii="Aptos" w:hAnsi="Aptos"/>
          <w:sz w:val="24"/>
          <w:szCs w:val="24"/>
        </w:rPr>
      </w:pPr>
    </w:p>
    <w:p w14:paraId="20F29C4C" w14:textId="77777777" w:rsidR="005569A0" w:rsidRPr="00FB05CB" w:rsidRDefault="00000000">
      <w:pPr>
        <w:pStyle w:val="Lijstalinea"/>
        <w:ind w:left="0"/>
        <w:rPr>
          <w:rStyle w:val="Geen"/>
          <w:rFonts w:ascii="Aptos" w:hAnsi="Aptos"/>
          <w:b/>
          <w:bCs/>
          <w:sz w:val="24"/>
          <w:szCs w:val="24"/>
        </w:rPr>
      </w:pPr>
      <w:r w:rsidRPr="00FB05CB">
        <w:rPr>
          <w:rStyle w:val="Geen"/>
          <w:rFonts w:ascii="Aptos" w:hAnsi="Aptos"/>
          <w:b/>
          <w:bCs/>
          <w:sz w:val="24"/>
          <w:szCs w:val="24"/>
        </w:rPr>
        <w:t>Belangstelling?</w:t>
      </w:r>
    </w:p>
    <w:p w14:paraId="1662D3DF" w14:textId="77777777" w:rsidR="005569A0" w:rsidRPr="00FB05CB" w:rsidRDefault="005569A0">
      <w:pPr>
        <w:pStyle w:val="Lijstalinea"/>
        <w:ind w:left="0"/>
        <w:rPr>
          <w:rStyle w:val="Geen"/>
          <w:rFonts w:ascii="Aptos" w:hAnsi="Aptos"/>
          <w:b/>
          <w:bCs/>
          <w:sz w:val="24"/>
          <w:szCs w:val="24"/>
        </w:rPr>
      </w:pPr>
    </w:p>
    <w:p w14:paraId="6866D7B1" w14:textId="4BF69FC4" w:rsidR="005569A0" w:rsidRPr="00FB05CB" w:rsidRDefault="00000000">
      <w:pPr>
        <w:pStyle w:val="Lijstalinea"/>
        <w:ind w:left="0"/>
        <w:rPr>
          <w:rFonts w:ascii="Aptos" w:hAnsi="Aptos"/>
          <w:sz w:val="24"/>
          <w:szCs w:val="24"/>
        </w:rPr>
      </w:pPr>
      <w:r w:rsidRPr="00FB05CB">
        <w:rPr>
          <w:rStyle w:val="Hyperlink0"/>
          <w:rFonts w:ascii="Aptos" w:hAnsi="Aptos"/>
          <w:sz w:val="24"/>
          <w:szCs w:val="24"/>
        </w:rPr>
        <w:t xml:space="preserve">Heb je belangstelling voor de functie van </w:t>
      </w:r>
      <w:r w:rsidR="00FB05CB">
        <w:rPr>
          <w:rStyle w:val="Hyperlink0"/>
          <w:rFonts w:ascii="Aptos" w:hAnsi="Aptos"/>
          <w:sz w:val="24"/>
          <w:szCs w:val="24"/>
        </w:rPr>
        <w:t xml:space="preserve">Hoofd Communicatie </w:t>
      </w:r>
      <w:r w:rsidRPr="00FB05CB">
        <w:rPr>
          <w:rStyle w:val="Hyperlink0"/>
          <w:rFonts w:ascii="Aptos" w:hAnsi="Aptos"/>
          <w:sz w:val="24"/>
          <w:szCs w:val="24"/>
        </w:rPr>
        <w:t xml:space="preserve"> bij de VVvA? Of heb je vragen?</w:t>
      </w:r>
    </w:p>
    <w:p w14:paraId="4C6D9EA8" w14:textId="77777777" w:rsidR="005569A0" w:rsidRPr="00FB05CB" w:rsidRDefault="00000000">
      <w:pPr>
        <w:pStyle w:val="Lijstalinea"/>
        <w:ind w:left="0"/>
        <w:rPr>
          <w:rFonts w:ascii="Aptos" w:hAnsi="Aptos"/>
          <w:sz w:val="24"/>
          <w:szCs w:val="24"/>
        </w:rPr>
      </w:pPr>
      <w:r w:rsidRPr="00FB05CB">
        <w:rPr>
          <w:rStyle w:val="Hyperlink0"/>
          <w:rFonts w:ascii="Aptos" w:hAnsi="Aptos"/>
          <w:sz w:val="24"/>
          <w:szCs w:val="24"/>
        </w:rPr>
        <w:t xml:space="preserve">Neem contact op met de voorzitter van de VVvA, Bert Huisman, via 06 19 908380 of email voorzittervvva@vrienden-archeon.nl. Bezoek ook onze website </w:t>
      </w:r>
      <w:hyperlink r:id="rId8" w:history="1">
        <w:r w:rsidRPr="00FB05CB">
          <w:rPr>
            <w:rStyle w:val="Hyperlink1"/>
            <w:rFonts w:ascii="Aptos" w:hAnsi="Aptos"/>
            <w:sz w:val="24"/>
            <w:szCs w:val="24"/>
          </w:rPr>
          <w:t>vrienden-archeon.nl</w:t>
        </w:r>
      </w:hyperlink>
    </w:p>
    <w:p w14:paraId="246C6874" w14:textId="77777777" w:rsidR="005569A0" w:rsidRPr="00FB05CB" w:rsidRDefault="00000000">
      <w:pPr>
        <w:pStyle w:val="Lijstalinea"/>
        <w:ind w:left="0"/>
        <w:rPr>
          <w:rFonts w:ascii="Aptos" w:hAnsi="Aptos"/>
          <w:sz w:val="24"/>
          <w:szCs w:val="24"/>
        </w:rPr>
      </w:pPr>
      <w:r w:rsidRPr="00FB05CB">
        <w:rPr>
          <w:rStyle w:val="Hyperlink0"/>
          <w:rFonts w:ascii="Aptos" w:hAnsi="Aptos"/>
          <w:sz w:val="24"/>
          <w:szCs w:val="24"/>
        </w:rPr>
        <w:t xml:space="preserve"> </w:t>
      </w:r>
    </w:p>
    <w:sectPr w:rsidR="005569A0" w:rsidRPr="00FB05CB" w:rsidSect="00FB05CB">
      <w:headerReference w:type="default" r:id="rId9"/>
      <w:footerReference w:type="default" r:id="rId10"/>
      <w:pgSz w:w="11900" w:h="16840"/>
      <w:pgMar w:top="284" w:right="1417" w:bottom="284" w:left="1417" w:header="27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A2DE" w14:textId="77777777" w:rsidR="00406669" w:rsidRDefault="00406669">
      <w:r>
        <w:separator/>
      </w:r>
    </w:p>
  </w:endnote>
  <w:endnote w:type="continuationSeparator" w:id="0">
    <w:p w14:paraId="4702C968" w14:textId="77777777" w:rsidR="00406669" w:rsidRDefault="0040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F26B" w14:textId="73DFFC52" w:rsidR="005569A0" w:rsidRDefault="00000000">
    <w:pPr>
      <w:pStyle w:val="Kop-envoe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rPr>
        <w:sz w:val="18"/>
        <w:szCs w:val="18"/>
      </w:rPr>
      <w:fldChar w:fldCharType="begin"/>
    </w:r>
    <w:r>
      <w:rPr>
        <w:sz w:val="18"/>
        <w:szCs w:val="18"/>
      </w:rPr>
      <w:instrText xml:space="preserve"> DATE \@ "d MMM y" </w:instrText>
    </w:r>
    <w:r>
      <w:rPr>
        <w:sz w:val="18"/>
        <w:szCs w:val="18"/>
      </w:rPr>
      <w:fldChar w:fldCharType="separate"/>
    </w:r>
    <w:r w:rsidR="009C1105">
      <w:rPr>
        <w:noProof/>
        <w:sz w:val="18"/>
        <w:szCs w:val="18"/>
      </w:rPr>
      <w:t>9 nov 25</w:t>
    </w:r>
    <w:r>
      <w:rPr>
        <w:sz w:val="18"/>
        <w:szCs w:val="18"/>
      </w:rPr>
      <w:fldChar w:fldCharType="end"/>
    </w:r>
    <w:r>
      <w:rPr>
        <w:sz w:val="18"/>
        <w:szCs w:val="18"/>
      </w:rPr>
      <w:tab/>
    </w:r>
    <w:r>
      <w:rPr>
        <w:sz w:val="18"/>
        <w:szCs w:val="18"/>
      </w:rPr>
      <w:fldChar w:fldCharType="begin"/>
    </w:r>
    <w:r>
      <w:rPr>
        <w:sz w:val="18"/>
        <w:szCs w:val="18"/>
      </w:rPr>
      <w:instrText xml:space="preserve"> PAGE </w:instrText>
    </w:r>
    <w:r>
      <w:rPr>
        <w:sz w:val="18"/>
        <w:szCs w:val="18"/>
      </w:rPr>
      <w:fldChar w:fldCharType="separate"/>
    </w:r>
    <w:r w:rsidR="00FB05CB">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CD01" w14:textId="77777777" w:rsidR="00406669" w:rsidRDefault="00406669">
      <w:r>
        <w:separator/>
      </w:r>
    </w:p>
  </w:footnote>
  <w:footnote w:type="continuationSeparator" w:id="0">
    <w:p w14:paraId="2A35747B" w14:textId="77777777" w:rsidR="00406669" w:rsidRDefault="00406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697B" w14:textId="1ED5B9AD" w:rsidR="005569A0" w:rsidRDefault="00FB05CB">
    <w:pPr>
      <w:pStyle w:val="Kop-envoettekst"/>
    </w:pPr>
    <w:r>
      <w:rPr>
        <w:noProof/>
      </w:rPr>
      <w:drawing>
        <wp:inline distT="0" distB="0" distL="0" distR="0" wp14:anchorId="76FA68C5" wp14:editId="38B3266A">
          <wp:extent cx="1360714" cy="571500"/>
          <wp:effectExtent l="0" t="0" r="0" b="0"/>
          <wp:docPr id="4976311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20" cy="574568"/>
                  </a:xfrm>
                  <a:prstGeom prst="rect">
                    <a:avLst/>
                  </a:prstGeom>
                  <a:noFill/>
                </pic:spPr>
              </pic:pic>
            </a:graphicData>
          </a:graphic>
        </wp:inline>
      </w:drawing>
    </w:r>
    <w:r w:rsidR="0000000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A6509"/>
    <w:multiLevelType w:val="hybridMultilevel"/>
    <w:tmpl w:val="8E863178"/>
    <w:numStyleLink w:val="Opsomming"/>
  </w:abstractNum>
  <w:abstractNum w:abstractNumId="1" w15:restartNumberingAfterBreak="0">
    <w:nsid w:val="569848DE"/>
    <w:multiLevelType w:val="hybridMultilevel"/>
    <w:tmpl w:val="3CE69BCA"/>
    <w:styleLink w:val="Opsomming0"/>
    <w:lvl w:ilvl="0" w:tplc="0F66F710">
      <w:start w:val="1"/>
      <w:numFmt w:val="bullet"/>
      <w:lvlText w:val="•"/>
      <w:lvlJc w:val="left"/>
      <w:pPr>
        <w:tabs>
          <w:tab w:val="left" w:pos="3685"/>
          <w:tab w:val="left" w:pos="737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C9CE9E84">
      <w:start w:val="1"/>
      <w:numFmt w:val="bullet"/>
      <w:lvlText w:val="•"/>
      <w:lvlJc w:val="left"/>
      <w:pPr>
        <w:tabs>
          <w:tab w:val="left" w:pos="3685"/>
          <w:tab w:val="left" w:pos="7370"/>
        </w:tabs>
        <w:ind w:left="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89AAC96">
      <w:start w:val="1"/>
      <w:numFmt w:val="bullet"/>
      <w:lvlText w:val="•"/>
      <w:lvlJc w:val="left"/>
      <w:pPr>
        <w:tabs>
          <w:tab w:val="left" w:pos="3685"/>
          <w:tab w:val="left" w:pos="7370"/>
        </w:tabs>
        <w:ind w:left="1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A4E45C42">
      <w:start w:val="1"/>
      <w:numFmt w:val="bullet"/>
      <w:lvlText w:val="•"/>
      <w:lvlJc w:val="left"/>
      <w:pPr>
        <w:tabs>
          <w:tab w:val="left" w:pos="3685"/>
          <w:tab w:val="left" w:pos="7370"/>
        </w:tabs>
        <w:ind w:left="1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5AA886A">
      <w:start w:val="1"/>
      <w:numFmt w:val="bullet"/>
      <w:lvlText w:val="•"/>
      <w:lvlJc w:val="left"/>
      <w:pPr>
        <w:tabs>
          <w:tab w:val="left" w:pos="3685"/>
          <w:tab w:val="left" w:pos="7370"/>
        </w:tabs>
        <w:ind w:left="25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D6A4D94">
      <w:start w:val="1"/>
      <w:numFmt w:val="bullet"/>
      <w:lvlText w:val="•"/>
      <w:lvlJc w:val="left"/>
      <w:pPr>
        <w:tabs>
          <w:tab w:val="left" w:pos="3685"/>
          <w:tab w:val="left" w:pos="7370"/>
        </w:tabs>
        <w:ind w:left="3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A692BE5A">
      <w:start w:val="1"/>
      <w:numFmt w:val="bullet"/>
      <w:lvlText w:val="•"/>
      <w:lvlJc w:val="left"/>
      <w:pPr>
        <w:tabs>
          <w:tab w:val="left" w:pos="7370"/>
        </w:tabs>
        <w:ind w:left="3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1DC44A7E">
      <w:start w:val="1"/>
      <w:numFmt w:val="bullet"/>
      <w:lvlText w:val="•"/>
      <w:lvlJc w:val="left"/>
      <w:pPr>
        <w:tabs>
          <w:tab w:val="left" w:pos="3685"/>
          <w:tab w:val="left" w:pos="7370"/>
        </w:tabs>
        <w:ind w:left="4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15223420">
      <w:start w:val="1"/>
      <w:numFmt w:val="bullet"/>
      <w:lvlText w:val="•"/>
      <w:lvlJc w:val="left"/>
      <w:pPr>
        <w:tabs>
          <w:tab w:val="left" w:pos="3685"/>
          <w:tab w:val="left" w:pos="7370"/>
        </w:tabs>
        <w:ind w:left="4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C6B40FD"/>
    <w:multiLevelType w:val="hybridMultilevel"/>
    <w:tmpl w:val="3CE69BCA"/>
    <w:numStyleLink w:val="Opsomming0"/>
  </w:abstractNum>
  <w:abstractNum w:abstractNumId="3" w15:restartNumberingAfterBreak="0">
    <w:nsid w:val="6843226C"/>
    <w:multiLevelType w:val="hybridMultilevel"/>
    <w:tmpl w:val="8E863178"/>
    <w:styleLink w:val="Opsomming"/>
    <w:lvl w:ilvl="0" w:tplc="23F4A978">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ED4B42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975C12F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11E4A3F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D48CB6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A6A755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E6E29A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9D0E2B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7D0C72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20037116">
    <w:abstractNumId w:val="3"/>
  </w:num>
  <w:num w:numId="2" w16cid:durableId="941958788">
    <w:abstractNumId w:val="0"/>
  </w:num>
  <w:num w:numId="3" w16cid:durableId="1542742872">
    <w:abstractNumId w:val="1"/>
  </w:num>
  <w:num w:numId="4" w16cid:durableId="1258368873">
    <w:abstractNumId w:val="2"/>
  </w:num>
  <w:num w:numId="5" w16cid:durableId="1808737141">
    <w:abstractNumId w:val="0"/>
    <w:lvlOverride w:ilvl="0">
      <w:lvl w:ilvl="0" w:tplc="93EA1BB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189DC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C8A8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8C86A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BD6579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2CD05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18937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0685E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CC8CE6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687946308">
    <w:abstractNumId w:val="2"/>
    <w:lvlOverride w:ilvl="0">
      <w:lvl w:ilvl="0" w:tplc="6492B470">
        <w:start w:val="1"/>
        <w:numFmt w:val="bullet"/>
        <w:lvlText w:val="•"/>
        <w:lvlJc w:val="left"/>
        <w:pPr>
          <w:ind w:left="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64AFF30">
        <w:start w:val="1"/>
        <w:numFmt w:val="bullet"/>
        <w:lvlText w:val="•"/>
        <w:lvlJc w:val="left"/>
        <w:pPr>
          <w:ind w:left="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14D0BA">
        <w:start w:val="1"/>
        <w:numFmt w:val="bullet"/>
        <w:lvlText w:val="•"/>
        <w:lvlJc w:val="left"/>
        <w:pPr>
          <w:ind w:left="1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C68E0B2">
        <w:start w:val="1"/>
        <w:numFmt w:val="bullet"/>
        <w:lvlText w:val="•"/>
        <w:lvlJc w:val="left"/>
        <w:pPr>
          <w:ind w:left="1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BC41C62">
        <w:start w:val="1"/>
        <w:numFmt w:val="bullet"/>
        <w:lvlText w:val="•"/>
        <w:lvlJc w:val="left"/>
        <w:pPr>
          <w:ind w:left="25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33EDDF8">
        <w:start w:val="1"/>
        <w:numFmt w:val="bullet"/>
        <w:lvlText w:val="•"/>
        <w:lvlJc w:val="left"/>
        <w:pPr>
          <w:ind w:left="3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A26A92A">
        <w:start w:val="1"/>
        <w:numFmt w:val="bullet"/>
        <w:lvlText w:val="•"/>
        <w:lvlJc w:val="left"/>
        <w:pPr>
          <w:ind w:left="3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A98EAD0">
        <w:start w:val="1"/>
        <w:numFmt w:val="bullet"/>
        <w:lvlText w:val="•"/>
        <w:lvlJc w:val="left"/>
        <w:pPr>
          <w:ind w:left="4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9E495BC">
        <w:start w:val="1"/>
        <w:numFmt w:val="bullet"/>
        <w:lvlText w:val="•"/>
        <w:lvlJc w:val="left"/>
        <w:pPr>
          <w:ind w:left="4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9A0"/>
    <w:rsid w:val="001C7E31"/>
    <w:rsid w:val="00406669"/>
    <w:rsid w:val="0054335E"/>
    <w:rsid w:val="005569A0"/>
    <w:rsid w:val="009C1105"/>
    <w:rsid w:val="00FB0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CEA94"/>
  <w15:docId w15:val="{3148A909-53DC-4566-8F51-DC6FB726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ijschrift">
    <w:name w:val="caption"/>
    <w:pPr>
      <w:suppressAutoHyphens/>
      <w:outlineLvl w:val="0"/>
    </w:pPr>
    <w:rPr>
      <w:rFonts w:ascii="Calibri" w:hAnsi="Calibri" w:cs="Arial Unicode MS"/>
      <w:color w:val="000000"/>
      <w:sz w:val="36"/>
      <w:szCs w:val="36"/>
      <w:u w:color="000000"/>
      <w14:textOutline w14:w="12700" w14:cap="flat" w14:cmpd="sng" w14:algn="ctr">
        <w14:noFill/>
        <w14:prstDash w14:val="solid"/>
        <w14:miter w14:lim="400000"/>
      </w14:textOutline>
    </w:rPr>
  </w:style>
  <w:style w:type="character" w:customStyle="1" w:styleId="Geen">
    <w:name w:val="Geen"/>
  </w:style>
  <w:style w:type="character" w:customStyle="1" w:styleId="Hyperlink0">
    <w:name w:val="Hyperlink.0"/>
    <w:basedOn w:val="Geen"/>
  </w:style>
  <w:style w:type="numbering" w:customStyle="1" w:styleId="Opsomming">
    <w:name w:val="Opsomming"/>
    <w:pPr>
      <w:numPr>
        <w:numId w:val="1"/>
      </w:numPr>
    </w:pPr>
  </w:style>
  <w:style w:type="paragraph" w:customStyle="1" w:styleId="Hoofdtekst">
    <w:name w:val="Hoofdteks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Opsomming0">
    <w:name w:val="Opsomming.0"/>
    <w:pPr>
      <w:numPr>
        <w:numId w:val="3"/>
      </w:numPr>
    </w:pPr>
  </w:style>
  <w:style w:type="paragraph" w:styleId="Lijstalinea">
    <w:name w:val="List Paragraph"/>
    <w:pPr>
      <w:ind w:left="720"/>
    </w:pPr>
    <w:rPr>
      <w:rFonts w:ascii="Calibri" w:hAnsi="Calibri" w:cs="Arial Unicode MS"/>
      <w:color w:val="000000"/>
      <w:sz w:val="22"/>
      <w:szCs w:val="22"/>
      <w:u w:color="000000"/>
    </w:rPr>
  </w:style>
  <w:style w:type="character" w:customStyle="1" w:styleId="Hyperlink1">
    <w:name w:val="Hyperlink.1"/>
    <w:basedOn w:val="Geen"/>
    <w:rPr>
      <w:outline w:val="0"/>
      <w:color w:val="0563C1"/>
      <w:u w:val="single" w:color="0563C1"/>
    </w:rPr>
  </w:style>
  <w:style w:type="paragraph" w:styleId="Koptekst">
    <w:name w:val="header"/>
    <w:basedOn w:val="Standaard"/>
    <w:link w:val="KoptekstChar"/>
    <w:uiPriority w:val="99"/>
    <w:unhideWhenUsed/>
    <w:rsid w:val="00FB05CB"/>
    <w:pPr>
      <w:tabs>
        <w:tab w:val="center" w:pos="4536"/>
        <w:tab w:val="right" w:pos="9072"/>
      </w:tabs>
    </w:pPr>
  </w:style>
  <w:style w:type="character" w:customStyle="1" w:styleId="KoptekstChar">
    <w:name w:val="Koptekst Char"/>
    <w:basedOn w:val="Standaardalinea-lettertype"/>
    <w:link w:val="Koptekst"/>
    <w:uiPriority w:val="99"/>
    <w:rsid w:val="00FB05CB"/>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Voettekst">
    <w:name w:val="footer"/>
    <w:basedOn w:val="Standaard"/>
    <w:link w:val="VoettekstChar"/>
    <w:uiPriority w:val="99"/>
    <w:unhideWhenUsed/>
    <w:rsid w:val="00FB05CB"/>
    <w:pPr>
      <w:tabs>
        <w:tab w:val="center" w:pos="4536"/>
        <w:tab w:val="right" w:pos="9072"/>
      </w:tabs>
    </w:pPr>
  </w:style>
  <w:style w:type="character" w:customStyle="1" w:styleId="VoettekstChar">
    <w:name w:val="Voettekst Char"/>
    <w:basedOn w:val="Standaardalinea-lettertype"/>
    <w:link w:val="Voettekst"/>
    <w:uiPriority w:val="99"/>
    <w:rsid w:val="00FB05CB"/>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rienden-archeon.nl" TargetMode="External"/><Relationship Id="rId3" Type="http://schemas.openxmlformats.org/officeDocument/2006/relationships/settings" Target="settings.xml"/><Relationship Id="rId7" Type="http://schemas.openxmlformats.org/officeDocument/2006/relationships/hyperlink" Target="http://vrienden-archeon.nl/index.php?option=com_content&amp;view=category&amp;id=10&amp;Itemid=1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4332</Characters>
  <Application>Microsoft Office Word</Application>
  <DocSecurity>0</DocSecurity>
  <Lines>94</Lines>
  <Paragraphs>54</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Leo van Sister</cp:lastModifiedBy>
  <cp:revision>4</cp:revision>
  <cp:lastPrinted>2025-11-09T13:01:00Z</cp:lastPrinted>
  <dcterms:created xsi:type="dcterms:W3CDTF">2025-11-09T13:00:00Z</dcterms:created>
  <dcterms:modified xsi:type="dcterms:W3CDTF">2025-11-09T13:01:00Z</dcterms:modified>
</cp:coreProperties>
</file>